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[ATAMAYA YETKİLİ AMİR / GÖREVDEN UZAKLAŞTIRAN MAKAMIN ÜST MAKAMI, ör. ……… BAKANLIĞINA / ……… VALİLİĞİNE / ……… GENEL MÜDÜRLÜĞÜNE]</w:t>
      </w:r>
    </w:p>
    <w:p>
      <w:pPr>
        <w:jc w:val="center"/>
        <w:spacing w:after="120" w:line="276" w:lineRule="auto"/>
      </w:pPr>
      <w:r>
        <w:rPr>
          <w:i/>
          <w:iCs/>
        </w:rPr>
        <w:t xml:space="preserve">(Kararı kaymakam verdiyse üst makam valiliktir; müfettişin uzaklaştırmasında başvuru atamaya yetkili amire yapılır. Üst makam yoksa başlık kararı veren makamdır.)</w:t>
      </w:r>
    </w:p>
    <w:p>
      <w:pPr>
        <w:jc w:val="both"/>
        <w:spacing w:after="120" w:line="276" w:lineRule="auto"/>
      </w:pPr>
      <w:r>
        <w:rPr>
          <w:b/>
          <w:bCs/>
        </w:rPr>
        <w:t xml:space="preserve">BAŞVURAN:</w:t>
      </w:r>
      <w:r>
        <w:t xml:space="preserve"> [Ad Soyad], T.C. Kimlik No: [………]</w:t>
      </w:r>
    </w:p>
    <w:p>
      <w:pPr>
        <w:jc w:val="both"/>
        <w:spacing w:after="120" w:line="276" w:lineRule="auto"/>
      </w:pPr>
      <w:r>
        <w:rPr>
          <w:b/>
          <w:bCs/>
        </w:rPr>
        <w:t xml:space="preserve">Unvanı / Sicil No:</w:t>
      </w:r>
      <w:r>
        <w:t xml:space="preserve"> [………] / [………]</w:t>
      </w:r>
    </w:p>
    <w:p>
      <w:pPr>
        <w:jc w:val="both"/>
        <w:spacing w:after="120" w:line="276" w:lineRule="auto"/>
      </w:pPr>
      <w:r>
        <w:rPr>
          <w:b/>
          <w:bCs/>
        </w:rPr>
        <w:t xml:space="preserve">Son görev yeri:</w:t>
      </w:r>
      <w:r>
        <w:t xml:space="preserve"> [birim, il, ilçe]</w:t>
      </w:r>
    </w:p>
    <w:p>
      <w:pPr>
        <w:jc w:val="both"/>
        <w:spacing w:after="120" w:line="276" w:lineRule="auto"/>
      </w:pPr>
      <w:r>
        <w:rPr>
          <w:b/>
          <w:bCs/>
        </w:rPr>
        <w:t xml:space="preserve">Tebligat adresi / e-posta:</w:t>
      </w:r>
      <w:r>
        <w:t xml:space="preserve"> [………]</w:t>
      </w:r>
    </w:p>
    <w:p>
      <w:pPr>
        <w:jc w:val="both"/>
        <w:spacing w:after="120" w:line="276" w:lineRule="auto"/>
      </w:pPr>
      <w:r>
        <w:rPr>
          <w:b/>
          <w:bCs/>
        </w:rPr>
        <w:t xml:space="preserve">VEKİLİ:</w:t>
      </w:r>
      <w:r>
        <w:t xml:space="preserve"> [varsa: Av. Ad Soyad, baro ve sicil no, adres]</w:t>
      </w:r>
    </w:p>
    <w:p>
      <w:pPr>
        <w:jc w:val="both"/>
        <w:spacing w:after="120" w:line="276" w:lineRule="auto"/>
      </w:pPr>
      <w:r>
        <w:rPr>
          <w:b/>
          <w:bCs/>
        </w:rPr>
        <w:t xml:space="preserve">GÖREVDEN UZAKLAŞTIRAN MAKAM:</w:t>
      </w:r>
      <w:r>
        <w:t xml:space="preserve"> [makam ve unvan, ör. ……… Valiliği / ……… Kaymakamlığı / Bakanlık müfettişi]</w:t>
      </w:r>
    </w:p>
    <w:p>
      <w:pPr>
        <w:jc w:val="both"/>
        <w:spacing w:after="120" w:line="276" w:lineRule="auto"/>
      </w:pPr>
      <w:r>
        <w:rPr>
          <w:b/>
          <w:bCs/>
        </w:rPr>
        <w:t xml:space="preserve">BAŞVURUYA KONU İŞLEM:</w:t>
      </w:r>
      <w:r>
        <w:t xml:space="preserve"> [gg.aa.yyyy] tarihli, [sayı] sayılı, 657 sayılı Devlet Memurları Kanunu'nun [137 ve 138 / 140] maddeleri uyarınca görevden uzaklaştırılmama ilişkin işlem</w:t>
      </w:r>
    </w:p>
    <w:p>
      <w:pPr>
        <w:jc w:val="both"/>
        <w:spacing w:after="120" w:line="276" w:lineRule="auto"/>
      </w:pPr>
      <w:r>
        <w:rPr>
          <w:b/>
          <w:bCs/>
        </w:rPr>
        <w:t xml:space="preserve">YAZILI BİLDİRİM (TEBLİĞ) TARİHİ:</w:t>
      </w:r>
      <w:r>
        <w:t xml:space="preserve"> [gg.aa.yyyy]</w:t>
      </w:r>
    </w:p>
    <w:p>
      <w:pPr>
        <w:jc w:val="both"/>
        <w:spacing w:after="120" w:line="276" w:lineRule="auto"/>
      </w:pPr>
      <w:r>
        <w:rPr>
          <w:b/>
          <w:bCs/>
        </w:rPr>
        <w:t xml:space="preserve">DAYANILAN SORUŞTURMA:</w:t>
      </w:r>
      <w:r>
        <w:t xml:space="preserve"> [disiplin soruşturması: onay tarihi ve sayısı] / [ceza soruşturması veya kovuşturması: ……… Cumhuriyet Başsavcılığı soruşturma no …… / ……… Mahkemesi esas no ……]</w:t>
      </w:r>
    </w:p>
    <w:p>
      <w:pPr>
        <w:jc w:val="both"/>
        <w:spacing w:after="120" w:line="276" w:lineRule="auto"/>
      </w:pPr>
      <w:r>
        <w:rPr>
          <w:b/>
          <w:bCs/>
        </w:rPr>
        <w:t xml:space="preserve">KONU:</w:t>
      </w:r>
      <w:r>
        <w:t xml:space="preserve"> Hakkımdaki görevden uzaklaştırma tedbirinin kaldırılarak göreve iademe, kesilen aylığımın ödenmesine karar verilmesi istemidir (2577 sayılı İYUK m.11; 657 sayılı DMK m.142, 144, 145).</w:t>
      </w:r>
    </w:p>
    <w:p>
      <w:pPr>
        <w:jc w:val="both"/>
        <w:spacing w:after="120" w:line="276" w:lineRule="auto"/>
      </w:pPr>
      <w:r>
        <w:rPr>
          <w:b/>
          <w:bCs/>
        </w:rPr>
        <w:t xml:space="preserve">AÇIKLAMALAR:</w:t>
      </w:r>
    </w:p>
    <w:p>
      <w:pPr>
        <w:jc w:val="both"/>
        <w:spacing w:after="120" w:line="276" w:lineRule="auto"/>
      </w:pPr>
      <w:r>
        <w:t xml:space="preserve">1. </w:t>
      </w:r>
      <w:r>
        <w:rPr>
          <w:b/>
          <w:bCs/>
        </w:rPr>
        <w:t xml:space="preserve">Başvurunun niteliği ve süresi.</w:t>
      </w:r>
      <w:r>
        <w:t xml:space="preserve"> 657 sayılı Kanun görevden uzaklaştırma tedbirine karşı ayrı bir itiraz mercii öngörmediğinden, bu dilekçeyi 2577 sayılı Kanun'un 11. maddesi uyarınca dava açma süresi içinde veriyorum. İşlem bana [gg.aa.yyyy] tarihinde bildirildi. Bu başvuru, işlemeye başlamış dava açma süresini durdurur.</w:t>
      </w:r>
    </w:p>
    <w:p>
      <w:pPr>
        <w:jc w:val="both"/>
        <w:spacing w:after="120" w:line="276" w:lineRule="auto"/>
      </w:pPr>
      <w:r>
        <w:t xml:space="preserve">2. </w:t>
      </w:r>
      <w:r>
        <w:rPr>
          <w:b/>
          <w:bCs/>
        </w:rPr>
        <w:t xml:space="preserve">Olay.</w:t>
      </w:r>
      <w:r>
        <w:t xml:space="preserve"> [Görev yeriniz ve süreniz; uzaklaştırma kararında yazan gerekçe, aynen: "………"]. Kararda tedbirin hangi somut nedenle zorunlu görüldüğü, görevimde kalmamın soruşturmaya ya da hizmete nasıl zarar vereceği gösterilmemiştir.</w:t>
      </w:r>
    </w:p>
    <w:p>
      <w:pPr>
        <w:jc w:val="both"/>
        <w:spacing w:after="120" w:line="276" w:lineRule="auto"/>
      </w:pPr>
      <w:r>
        <w:t xml:space="preserve">3. </w:t>
      </w:r>
      <w:r>
        <w:t xml:space="preserve">[SEÇENEK — dosyanıza uyuyorsa kullanın: 10 iş günü içinde soruşturma başlatılmadı] 657 sayılı Kanun'un 139. maddesine göre görevden uzaklaştırılan memur hakkında uzaklaştırmayı izleyen 10 iş günü içinde soruşturmaya başlanması şarttır. Ben [gg.aa.yyyy] tarihinde uzaklaştırıldım; bugüne kadar [hakkımda soruşturma onayı alınmamış / muhakkik görevlendirilmemiş / ifadem alınmamıştır] [ya da: soruşturma onayı [gg.aa.yyyy] tarihlidir, 10 iş günlük süre dolduktan sonra verilmiştir]. Kanunun bu güvencesi gözetilmeden sürdürülen tedbir hukuka aykırıdır.</w:t>
      </w:r>
    </w:p>
    <w:p>
      <w:pPr>
        <w:jc w:val="both"/>
        <w:spacing w:after="120" w:line="276" w:lineRule="auto"/>
      </w:pPr>
      <w:r>
        <w:t xml:space="preserve">4. </w:t>
      </w:r>
      <w:r>
        <w:t xml:space="preserve">[SEÇENEK — disiplin soruşturmasında 3 ay doldu] Tedbir disiplin soruşturması nedeniyle alınmıştır. 657 sayılı Kanun'un 145. maddesine göre bu durumda görevden uzaklaştırma en çok 3 ay sürebilir ve süre sonunda hakkında karar verilmemişse memur görevine başlatılır. Uzaklaştırma [gg.aa.yyyy] tarihinde başlamıştır; 3 aylık süre [gg.aa.yyyy] tarihinde dolmuştur ve hakkımda bir karar verilmemiştir. Göreve başlatılmam kanunun açık emridir.</w:t>
      </w:r>
    </w:p>
    <w:p>
      <w:pPr>
        <w:jc w:val="both"/>
        <w:spacing w:after="120" w:line="276" w:lineRule="auto"/>
      </w:pPr>
      <w:r>
        <w:t xml:space="preserve">5. </w:t>
      </w:r>
      <w:r>
        <w:t xml:space="preserve">[SEÇENEK — ceza kovuşturmasında 2 aylık inceleme yapılmadı ya da bildirilmedi] Tedbir ceza kovuşturması nedeniyle alınmıştır (657 m.140). 145. madde, görevden uzaklaştıran amirin durumumu her iki ayda bir inceleyip göreve dönüp dönmeyeceğim hakkında karar vermesini ve bunu bana yazıyla tebliğ etmesini zorunlu kılar. Tedbirin başladığı [gg.aa.yyyy] tarihinden bu yana [……] ay geçmiştir; bana [hiçbir inceleme kararı / yalnız [gg.aa.yyyy] tarihli tek bir karar] tebliğ edilmiştir. Gerekçesi ve tarihi bana bildirilmeyen bir "devam" kararı, kanunun aradığı inceleme değildir.</w:t>
      </w:r>
    </w:p>
    <w:p>
      <w:pPr>
        <w:jc w:val="both"/>
        <w:spacing w:after="120" w:line="276" w:lineRule="auto"/>
      </w:pPr>
      <w:r>
        <w:t xml:space="preserve">6. </w:t>
      </w:r>
      <w:r>
        <w:t xml:space="preserve">[SEÇENEK — gerekçe soyut, görevde kalmam sakınca doğurmaz] Görevden uzaklaştırma, görevi başında kalmasında sakınca görülen memur hakkında alınan ihtiyati bir tedbirdir (657 m.137). Kararda yalnız "[kararın genel ifadesi, ör. soruşturmanın selameti]" denmiş, sakıncanın ne olduğu açıklanmamıştır. İsnat edilen fiil [görev yerimle ilgisi olmayan özel hayatıma ilişkin bir olaydır / görevimin konusu dışındadır]; delil olabilecek [kayıtlar, belgeler] zaten [idarenin / savcılığın] elindedir ve benim bunlara erişimim yoktur. [Ayrıca: tanıkların hiçbiri benim amirim veya astım değildir.] Görevde kalmam soruşturmanın sağlıklı yürümesine engel değildir; 657 sayılı Kanun'un 144. maddesi bu durumda tedbirin her zaman kaldırılabileceğini öngörür.</w:t>
      </w:r>
    </w:p>
    <w:p>
      <w:pPr>
        <w:jc w:val="both"/>
        <w:spacing w:after="120" w:line="276" w:lineRule="auto"/>
      </w:pPr>
      <w:r>
        <w:t xml:space="preserve">7. </w:t>
      </w:r>
      <w:r>
        <w:t xml:space="preserve">[SEÇENEK — yetki] Kararı veren [makam], 657 sayılı Kanun'un 138. maddesinde sayılan yetkililerden değildir [ya da: ilçe idare şube başkanı olduğum hâlde kaymakam kararı için valinin muvafakati alınmamıştır]. [Vali veya kaymakam kararıysa: tedbir kuruma derhal bildirilmemiştir.] Yetkisiz makamca alınan tedbir hukuka aykırıdır.</w:t>
      </w:r>
    </w:p>
    <w:p>
      <w:pPr>
        <w:jc w:val="both"/>
        <w:spacing w:after="120" w:line="276" w:lineRule="auto"/>
      </w:pPr>
      <w:r>
        <w:t xml:space="preserve">8. </w:t>
      </w:r>
      <w:r>
        <w:t xml:space="preserve">[SEÇENEK — ceza dosyasında takipsizlik, beraat ya da ertelenen ceza] Hakkımdaki ceza dosyasında [gg.aa.yyyy] tarihli [kovuşturmaya yer olmadığına dair karar / beraat kararı / memurluğa engel olmayan ve ertelenen mahkûmiyet] verilmiş ve karar [gg.aa.yyyy] tarihinde kesinleşmiştir. 657 sayılı Kanun'un 143. maddesine göre bu durumda görevden uzaklaştırma tedbiri kaldırılır; 141. madde uyarınca kesilen 1/3 aylığımın ödenmesi ve uzakta geçen sürenin kademe ilerlemesinde değerlendirilmesi gerekir. [Kesinleşmemişse: karar henüz kesinleşmemiş olsa da sakıncanın ortadan kalktığını gösterir; 144. madde uyarınca tedbirin kaldırılmasını istiyorum.]</w:t>
      </w:r>
    </w:p>
    <w:p>
      <w:pPr>
        <w:jc w:val="both"/>
        <w:spacing w:after="120" w:line="276" w:lineRule="auto"/>
      </w:pPr>
      <w:r>
        <w:t xml:space="preserve">9. </w:t>
      </w:r>
      <w:r>
        <w:t xml:space="preserve">[SEÇENEK — disiplin soruşturması sonuçlandı] Hakkımdaki disiplin soruşturması [gg.aa.yyyy] tarihinde [ceza verilmesine yer olmadığı / uyarma / kınama / aylıktan kesme / kademe ilerlemesinin durdurulması] sonucuyla bitmiştir. Memurluktan çıkarma dışında bir disiplin cezası verilen ya da ceza verilmesine gerek görülmeyen memur hakkındaki tedbir derhal kaldırılır (657 m.142, 143/a).</w:t>
      </w:r>
    </w:p>
    <w:p>
      <w:pPr>
        <w:jc w:val="both"/>
        <w:spacing w:after="120" w:line="276" w:lineRule="auto"/>
      </w:pPr>
      <w:r>
        <w:t xml:space="preserve">10. </w:t>
      </w:r>
      <w:r>
        <w:t xml:space="preserve">[SEÇENEK — ölçülülük] Tedbir aylığımın 1/3'ünün kesilmesi, [ek ders ücreti / nöbet ücreti / fazla çalışma ücreti] gibi fiili çalışmaya bağlı ödemelerin tamamen durması ve mesleki itibarımın zedelenmesi sonucunu doğurmaktadır. [……] yıllık hizmetimde hakkımda verilmiş bir disiplin cezası yoktur [ya da: özlük dosyamda ……… tarihli başarı belgesi bulunmaktadır]. Amaç, daha hafif bir yolla, örneğin [soruşturma süresince isnadın ilgili olduğu işlerden geçici olarak uzak tutulmam] ile sağlanabilecekken en ağır sonuç doğuran tedbir seçilmiştir.</w:t>
      </w:r>
    </w:p>
    <w:p>
      <w:pPr>
        <w:jc w:val="both"/>
        <w:spacing w:after="120" w:line="276" w:lineRule="auto"/>
      </w:pPr>
      <w:r>
        <w:t xml:space="preserve">11. </w:t>
      </w:r>
      <w:r>
        <w:t xml:space="preserve">[SEÇENEK — maksat] Tedbir, [gg.aa.yyyy] tarihli [şikâyetim / sendikal faaliyetim / amirim hakkındaki ihbarım] tarihinden [……] gün sonra alınmıştır. [Olaylar tarih sırasıyla.] 139. madde, keyfi olarak ya da garaz veya kin nedeniyle uzaklaştırma yapan amirin hukuki, mali ve cezai sorumluluğunu düzenler; tedbirin hizmet gereği değil, bu başvurum nedeniyle alındığı açıktır.</w:t>
      </w:r>
    </w:p>
    <w:p>
      <w:pPr>
        <w:jc w:val="both"/>
        <w:spacing w:after="120" w:line="276" w:lineRule="auto"/>
      </w:pPr>
      <w:r>
        <w:t xml:space="preserve">12. </w:t>
      </w:r>
      <w:r>
        <w:rPr>
          <w:b/>
          <w:bCs/>
        </w:rPr>
        <w:t xml:space="preserve">Uğradığım zarar.</w:t>
      </w:r>
      <w:r>
        <w:t xml:space="preserve"> Tedbir süresince aylığımın üçte ikisini alıyorum (657 m.141); ailemin geçimi [……] kişiye bakmama bağlıdır. Fiili çalışmaya bağlı ödemelerim tümüyle kesilmiştir. Bu nedenle başvurumun beklenmeden incelenmesini istiyorum.</w:t>
      </w:r>
    </w:p>
    <w:p>
      <w:pPr>
        <w:jc w:val="both"/>
        <w:spacing w:after="120" w:line="276" w:lineRule="auto"/>
      </w:pPr>
      <w:r>
        <w:rPr>
          <w:b/>
          <w:bCs/>
        </w:rPr>
        <w:t xml:space="preserve">HUKUKİ NEDENLER:</w:t>
      </w:r>
      <w:r>
        <w:t xml:space="preserve"> Anayasa m.40, 125, 129; 657 sayılı Devlet Memurları Kanunu m.137, 138, 139, 140, 141, 142, 143, 144, 145; 2577 sayılı İdari Yargılama Usulü Kanunu m.7, 11, 33/2; [kolluk personelinde: 7068 sayılı Kanun m.28]; [üniversite personelinde: 2547 sayılı Kanun m.53/B]; ilgili mevzuat.</w:t>
      </w:r>
    </w:p>
    <w:p>
      <w:pPr>
        <w:jc w:val="both"/>
        <w:spacing w:after="120" w:line="276" w:lineRule="auto"/>
      </w:pPr>
      <w:r>
        <w:rPr>
          <w:b/>
          <w:bCs/>
        </w:rPr>
        <w:t xml:space="preserve">DELİLLER:</w:t>
      </w:r>
      <w:r>
        <w:t xml:space="preserve"> Görevden uzaklaştırma işlemi ve tebliğ belgesi, soruşturma onayı ve muhakkik görevlendirme yazısı (yoksa bulunmadığının bildirilmesini istiyorum), 145. madde kapsamındaki inceleme kararları ve tebliğ belgeleri, [kovuşturmaya yer olmadığına dair karar / beraat kararı ve kesinleşme şerhi], [disiplin soruşturması sonuç yazısı], özlük dosyam, maaş bordrolarım, her türlü yasal delil.</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[gg.aa.yyyy] tarihli, [sayı] sayılı görevden uzaklaştırma işleminin geri alınarak hakkımdaki tedbirin kaldırılmasına ve göreve iademe,</w:t>
      </w:r>
    </w:p>
    <w:p>
      <w:pPr>
        <w:jc w:val="both"/>
        <w:spacing w:after="120" w:line="276" w:lineRule="auto"/>
      </w:pPr>
      <w:r>
        <w:t xml:space="preserve">2. </w:t>
      </w:r>
      <w:r>
        <w:t xml:space="preserve">Bu istem yerinde görülmezse, soruşturmaya konu fiillerin hizmete devamıma engel olmadığı gözetilerek tedbirin 657 sayılı Kanun'un 144. maddesi uyarınca kaldırılmasına,</w:t>
      </w:r>
    </w:p>
    <w:p>
      <w:pPr>
        <w:jc w:val="both"/>
        <w:spacing w:after="120" w:line="276" w:lineRule="auto"/>
      </w:pPr>
      <w:r>
        <w:t xml:space="preserve">3. </w:t>
      </w:r>
      <w:r>
        <w:t xml:space="preserve">[Disiplin soruşturmasında] 3 aylık azami süre dolduğundan 145. madde uyarınca göreve başlatılmama; [ceza kovuşturmasında] durumumun 145. madde uyarınca incelenerek gerekçeli kararın bana yazıyla tebliğine,</w:t>
      </w:r>
    </w:p>
    <w:p>
      <w:pPr>
        <w:jc w:val="both"/>
        <w:spacing w:after="120" w:line="276" w:lineRule="auto"/>
      </w:pPr>
      <w:r>
        <w:t xml:space="preserve">4. </w:t>
      </w:r>
      <w:r>
        <w:t xml:space="preserve">[143. maddedeki hâllerden biri kesinleştiyse] kesilen 1/3 aylığımın ödenmesine ve uzakta geçen sürenin kademe ilerlemesinde değerlendirilmesine,</w:t>
      </w:r>
    </w:p>
    <w:p>
      <w:pPr>
        <w:jc w:val="both"/>
        <w:spacing w:after="120" w:line="276" w:lineRule="auto"/>
      </w:pPr>
      <w:r>
        <w:t xml:space="preserve">5. </w:t>
      </w:r>
      <w:r>
        <w:t xml:space="preserve">Başvurum hakkındaki kararın gerekçeli olarak, başvurulabilecek yol, merci ve süre gösterilerek tarafıma tebliğine</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Başvuran</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Görevden uzaklaştırma işlemi ve tebliğ belgesi</w:t>
      </w:r>
    </w:p>
    <w:p>
      <w:pPr>
        <w:jc w:val="both"/>
        <w:spacing w:after="120" w:line="276" w:lineRule="auto"/>
      </w:pPr>
      <w:r>
        <w:t xml:space="preserve">2. [Soruşturma veya kovuşturma belgeleri]</w:t>
      </w:r>
    </w:p>
    <w:p>
      <w:pPr>
        <w:jc w:val="both"/>
        <w:spacing w:after="120" w:line="276" w:lineRule="auto"/>
      </w:pPr>
      <w:r>
        <w:t xml:space="preserve">3. [Takipsizlik / beraat kararı ve kesinleşme şerhi]</w:t>
      </w:r>
    </w:p>
    <w:p>
      <w:pPr>
        <w:jc w:val="both"/>
        <w:spacing w:after="120" w:line="276" w:lineRule="auto"/>
      </w:pPr>
      <w:r>
        <w:t xml:space="preserve">4. [Maaş bordroları]</w:t>
      </w:r>
    </w:p>
    <w:p>
      <w:pPr>
        <w:jc w:val="both"/>
        <w:spacing w:after="120" w:line="276" w:lineRule="auto"/>
      </w:pPr>
      <w:r>
        <w:t xml:space="preserve">5. [varsa: Vekâletname]</w:t>
      </w:r>
    </w:p>
    <w:p>
      <w:pPr>
        <w:jc w:val="both"/>
        <w:spacing w:after="120" w:line="276" w:lineRule="auto"/>
      </w:pPr>
      <w:r>
        <w:rPr>
          <w:i/>
          <w:iCs/>
        </w:rPr>
        <w:t xml:space="preserve">Dava için uyarlama: Aynı gerekçeler, başlığı "[son görev yeri] İDARE MAHKEMESİ BAŞKANLIĞINA" yaparak, DAVACI ve DAVALI İDARE satırlarını ekleyerek, KONU satırına "YÜRÜTMENİN DURDURULMASI İSTEMLİDİR" yazarak ve SONUÇ bölümüne yürütmenin durdurulması ile işlemin iptali istemlerini koyarak dava dilekçesine çevrilir.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