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ADALET BAKANLIĞI</w:t>
      </w:r>
    </w:p>
    <w:p>
      <w:pPr>
        <w:jc w:val="center"/>
        <w:spacing w:after="120" w:line="276" w:lineRule="auto"/>
      </w:pPr>
      <w:r>
        <w:rPr>
          <w:b/>
          <w:bCs/>
        </w:rPr>
        <w:t xml:space="preserve">ADLİ SİCİL VE İSTATİSTİK GENEL MÜDÜRLÜĞÜNE</w:t>
      </w:r>
    </w:p>
    <w:p>
      <w:pPr>
        <w:jc w:val="center"/>
        <w:spacing w:after="120" w:line="276" w:lineRule="auto"/>
      </w:pPr>
      <w:r>
        <w:t xml:space="preserve">ANKARA</w:t>
      </w:r>
    </w:p>
    <w:p>
      <w:pPr>
        <w:jc w:val="both"/>
        <w:spacing w:after="120" w:line="276" w:lineRule="auto"/>
      </w:pPr>
      <w:r>
        <w:rPr>
          <w:b/>
          <w:bCs/>
        </w:rPr>
        <w:t xml:space="preserve">TALEP EDEN:</w:t>
      </w:r>
      <w:r>
        <w:t xml:space="preserve"> [Ad Soyad], T.C. Kimlik No: [...........], Baba adı: [.....], Doğum yeri ve tarihi: [.....], Adres: [...........], Telefon ve e-posta: [...........]</w:t>
      </w:r>
    </w:p>
    <w:p>
      <w:pPr>
        <w:jc w:val="both"/>
        <w:spacing w:after="120" w:line="276" w:lineRule="auto"/>
      </w:pPr>
      <w:r>
        <w:rPr>
          <w:b/>
          <w:bCs/>
        </w:rPr>
        <w:t xml:space="preserve">VEKİLİ:</w:t>
      </w:r>
      <w:r>
        <w:t xml:space="preserve"> [varsa: Av. Ad Soyad, adres; vekâletnamede "adli sicil ve arşiv kaydı" yetkisi açıkça yazılı olmalı]</w:t>
      </w:r>
    </w:p>
    <w:p>
      <w:pPr>
        <w:jc w:val="both"/>
        <w:spacing w:after="120" w:line="276" w:lineRule="auto"/>
      </w:pPr>
      <w:r>
        <w:rPr>
          <w:b/>
          <w:bCs/>
        </w:rPr>
        <w:t xml:space="preserve">KAYDA ESAS HÜKÜM:</w:t>
      </w:r>
      <w:r>
        <w:t xml:space="preserve"> [İL] [NO]. [Asliye / Ağır] Ceza Mahkemesi, Esas: [Yıl/Sıra], Karar: [Yıl/Sıra], karar tarihi [gg.aa.20..], kesinleşme tarihi [gg.aa.20..]</w:t>
      </w:r>
    </w:p>
    <w:p>
      <w:pPr>
        <w:jc w:val="both"/>
        <w:spacing w:after="120" w:line="276" w:lineRule="auto"/>
      </w:pPr>
      <w:r>
        <w:rPr>
          <w:b/>
          <w:bCs/>
        </w:rPr>
        <w:t xml:space="preserve">SUÇ VE CEZA:</w:t>
      </w:r>
      <w:r>
        <w:t xml:space="preserve"> [Suç adı, TCK ...], [.. yıl .. ay hapis / ..... TL adli para cezası / ertelenmiş .. ay hapis]</w:t>
      </w:r>
    </w:p>
    <w:p>
      <w:pPr>
        <w:jc w:val="both"/>
        <w:spacing w:after="120" w:line="276" w:lineRule="auto"/>
      </w:pPr>
      <w:r>
        <w:rPr>
          <w:b/>
          <w:bCs/>
        </w:rPr>
        <w:t xml:space="preserve">İNFAZIN TAMAMLANDIĞI TARİH:</w:t>
      </w:r>
      <w:r>
        <w:t xml:space="preserve"> [gg.aa.20..] [ödeme / tahliye ve denetim süresinin bitimi / erteleme denetim süresinin bitimi / zamanaşımı tespit kararı]</w:t>
      </w:r>
    </w:p>
    <w:p>
      <w:pPr>
        <w:jc w:val="both"/>
        <w:spacing w:after="120" w:line="276" w:lineRule="auto"/>
      </w:pPr>
      <w:r>
        <w:rPr>
          <w:b/>
          <w:bCs/>
        </w:rPr>
        <w:t xml:space="preserve">KONU:</w:t>
      </w:r>
      <w:r>
        <w:t xml:space="preserve"> Yukarıda gösterilen hükme ilişkin adli sicil kaydımın silinerek arşive alınması, arşive alınma şartlarının oluştuğu tarihten itibaren kanuni süre dolduğu için arşiv kaydımın da tamamen silinmesi talebidir.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Kayıt tespiti:</w:t>
      </w:r>
      <w:r>
        <w:t xml:space="preserve"> [gg.aa.2026] tarihinde e-Devlet üzerinden aldığım barkodlu adli sicil ve arşiv kaydı belgesinde yukarıdaki hükmün [adli sicil kaydı / arşiv kaydı] olarak göründüğünü öğrendim. Hakkımda başka bir mahkûmiyet kaydı [yoktur / şunlardır: .....]. Belge dilekçeye eklenmiştir.</w:t>
      </w:r>
    </w:p>
    <w:p>
      <w:pPr>
        <w:jc w:val="both"/>
        <w:spacing w:after="120" w:line="276" w:lineRule="auto"/>
      </w:pPr>
      <w:r>
        <w:t xml:space="preserve">2. </w:t>
      </w:r>
      <w:r>
        <w:rPr>
          <w:b/>
          <w:bCs/>
        </w:rPr>
        <w:t xml:space="preserve">Hüküm ve infaz bilgisi:</w:t>
      </w:r>
      <w:r>
        <w:t xml:space="preserve"> Hüküm [gg.aa.20..] tarihinde kesinleşmiş, [İL] Cumhuriyet Başsavcılığı İnfaz Bürosunun [Yıl/Sıra] sayılı ilamat dosyasıyla infaz edilmiştir. Cezanın infazı [gg.aa.20..] tarihinde tamamlanmıştır; infaz bürosundan aldığım yazı ektedir.</w:t>
      </w:r>
    </w:p>
    <w:p>
      <w:pPr>
        <w:jc w:val="both"/>
        <w:spacing w:after="120" w:line="276" w:lineRule="auto"/>
      </w:pPr>
      <w:r>
        <w:t xml:space="preserve">3. </w:t>
      </w:r>
      <w:r>
        <w:rPr>
          <w:b/>
          <w:bCs/>
        </w:rPr>
        <w:t xml:space="preserve">Adli sicilden silinip arşive alınma şartı oluşmuştur:</w:t>
      </w:r>
      <w:r>
        <w:t xml:space="preserve"> Adli sicildeki bilgiler cezanın infazının tamamlanması, ceza mahkûmiyetini bütün sonuçlarıyla ortadan kaldıran şikâyetten vazgeçme veya etkin pişmanlık, ceza zamanaşımının dolması ya da genel af hâlinde silinerek arşive alınır (5352 m.9/1). Dosyamda [infaz tamamlanmıştır / ceza zamanaşımı dolmuş ve tespit kararı verilmiştir]. Buna rağmen kayıt hâlâ adli sicil bölümünde görünmektedir. Bunun sebebi infazın tamamlandığına ilişkin bildirimin sisteme işlenmemiş olması olabilir; bildirim fişinin infaz bürosundan istenmesini talep ediyorum.</w:t>
      </w:r>
    </w:p>
    <w:p>
      <w:pPr>
        <w:jc w:val="both"/>
        <w:spacing w:after="120" w:line="276" w:lineRule="auto"/>
      </w:pPr>
      <w:r>
        <w:t xml:space="preserve">4. </w:t>
      </w:r>
      <w:r>
        <w:t xml:space="preserve">[SEÇENEK — dosyanıza uyuyorsa kullanın: adli para cezası ödendi] Hükmedilen [.....] TL adli para cezası [gg.aa.20..] tarihinde [tamamen / son taksit] ödenmiştir; tahsil makbuzu ektedir. Ceza bu tarihte infaz edilmiş olduğundan arşive alınma şartı da bu tarihte oluşmuştur.</w:t>
      </w:r>
    </w:p>
    <w:p>
      <w:pPr>
        <w:jc w:val="both"/>
        <w:spacing w:after="120" w:line="276" w:lineRule="auto"/>
      </w:pPr>
      <w:r>
        <w:t xml:space="preserve">5. </w:t>
      </w:r>
      <w:r>
        <w:t xml:space="preserve">[SEÇENEK — dosyanıza uyuyorsa kullanın: erteleme] Hapis cezam ertelenmiş, [.. yıl] denetim süresi [gg.aa.20..] tarihinde yükümlülüklere uygun ve iyi hâlli olarak sona ermiştir. Denetim süresi bu şekilde geçirildiğinde ceza infaz edilmiş sayılır (TCK 51/8). Arşive alınma şartının oluştuğu tarih denetim süresinin bittiği gündür.</w:t>
      </w:r>
    </w:p>
    <w:p>
      <w:pPr>
        <w:jc w:val="both"/>
        <w:spacing w:after="120" w:line="276" w:lineRule="auto"/>
      </w:pPr>
      <w:r>
        <w:t xml:space="preserve">6. </w:t>
      </w:r>
      <w:r>
        <w:t xml:space="preserve">[SEÇENEK — dosyanıza uyuyorsa kullanın: koşullu salıverilme] [gg.aa.20..] tarihinde koşullu salıverildim; denetim süresi [gg.aa.20..] tarihinde iyi hâlle sona ermiş ve ceza infaz edilmiş sayılmıştır (5275 m.107/14). [Denetimli serbestlikten yararlandıysam o süre de bu tarihe kadar tamamlanmıştır.]</w:t>
      </w:r>
    </w:p>
    <w:p>
      <w:pPr>
        <w:jc w:val="both"/>
        <w:spacing w:after="120" w:line="276" w:lineRule="auto"/>
      </w:pPr>
      <w:r>
        <w:t xml:space="preserve">7. </w:t>
      </w:r>
      <w:r>
        <w:t xml:space="preserve">[SEÇENEK — dosyanıza uyuyorsa kullanın: zamanaşımı, şikâyetten vazgeçme, etkin pişmanlık veya genel af] [İL] [NO]. [.....] Mahkemesinin [gg.aa.20..] tarihli ek kararıyla [ceza zamanaşımının dolduğu tespit edilmiştir / mahkûmiyet bütün sonuçlarıyla ortadan kalkmıştır]. Kesinleşme şerhli ek karar ektedir. Bu karar adli sicile işlenmesi gereken bir karardır (5352 m.4/1-g, h); işlenmemişse işlenmesini ve kaydın arşive alınmasını istiyorum.</w:t>
      </w:r>
    </w:p>
    <w:p>
      <w:pPr>
        <w:jc w:val="both"/>
        <w:spacing w:after="120" w:line="276" w:lineRule="auto"/>
      </w:pPr>
      <w:r>
        <w:t xml:space="preserve">8. </w:t>
      </w:r>
      <w:r>
        <w:rPr>
          <w:b/>
          <w:bCs/>
        </w:rPr>
        <w:t xml:space="preserve">Arşivden tamamen silinme süresi dolmuştur:</w:t>
      </w:r>
      <w:r>
        <w:t xml:space="preserve"> Arşiv bilgileri, Anayasa 76 ve Türk Ceza Kanunu dışındaki kanunlarda hak yoksunluğuna neden olmayan mahkûmiyetler bakımından, kaydın arşive alınma şartlarının oluştuğu tarihten itibaren beş yıl geçmesiyle tamamen silinir (5352 m.12/1-c). Benim dosyamda bu tarih [gg.aa.20..] olup beş yıllık süre [gg.aa.20..] tarihinde dolmuştur. Arşiv kaydının tutulmasını haklı kılan bir sebep kalmamıştır.</w:t>
      </w:r>
    </w:p>
    <w:p>
      <w:pPr>
        <w:jc w:val="both"/>
        <w:spacing w:after="120" w:line="276" w:lineRule="auto"/>
      </w:pPr>
      <w:r>
        <w:t xml:space="preserve">9. </w:t>
      </w:r>
      <w:r>
        <w:rPr>
          <w:b/>
          <w:bCs/>
        </w:rPr>
        <w:t xml:space="preserve">Mahkûmiyet hak yoksunluğu doğuran türden değildir:</w:t>
      </w:r>
      <w:r>
        <w:t xml:space="preserve"> Hükme konu suç Anayasa 76'da sayılan zimmet, rüşvet, hırsızlık, dolandırıcılık, sahtecilik, kaçakçılık, ihaleye fesat karıştırma, terör gibi suçlardan değildir; hükmedilen ceza [taksirli bir suça ilişkindir / toplam bir yıldan azdır / adli para cezasıdır] [ve bildiğim kadarıyla başka bir kanunda süresiz hak yoksunluğu doğurmamaktadır]. Bu nedenle beş yıllık süre uygulanmalıdır.</w:t>
      </w:r>
    </w:p>
    <w:p>
      <w:pPr>
        <w:jc w:val="both"/>
        <w:spacing w:after="120" w:line="276" w:lineRule="auto"/>
      </w:pPr>
      <w:r>
        <w:t xml:space="preserve">10. </w:t>
      </w:r>
      <w:r>
        <w:t xml:space="preserve">[SEÇENEK — dosyanıza uyuyorsa kullanın: hak yoksunluğu doğuran mahkûmiyet ve memnu hakların iadesi] Mahkûmiyetim [kasıtlı suçtan bir yıl veya daha fazla hapis olduğundan / Anayasa 76'da sayılan suçlardan olduğundan] hak yoksunluğu doğurmaktadır. Ancak [İL] [NO]. [.....] Mahkemesi [gg.aa.20..] tarihli kararıyla yasaklanmış haklarımın geri verilmesine karar vermiş, karar [gg.aa.20..] tarihinde kesinleşmiştir (5352 m.13/A). Arşive alınma şartlarının oluştuğu tarihten itibaren on beş yıl [gg.aa.20..] tarihinde dolduğundan arşiv kaydımın silinmesi gerekir (5352 m.12/1-b-1). [Memnu hak iadesi kararı yoksa: arşive alınma tarihinden itibaren otuz yıl [gg.aa.20..] tarihinde dolmuştur (5352 m.12/1-b-2).]</w:t>
      </w:r>
    </w:p>
    <w:p>
      <w:pPr>
        <w:jc w:val="both"/>
        <w:spacing w:after="120" w:line="276" w:lineRule="auto"/>
      </w:pPr>
      <w:r>
        <w:t xml:space="preserve">11. </w:t>
      </w:r>
      <w:r>
        <w:t xml:space="preserve">[SEÇENEK — dosyanıza uyuyorsa kullanın: fiil suç olmaktan çıkarıldı] Mahkûm olduğum fiil [gg.aa.20..] tarihli ve [....] sayılı Kanunla suç olmaktan çıkarılmıştır. Bu durumda adli sicil ve arşiv kayıtlarının talep aranmaksızın tamamen silinmesi gerekir (5352 m.12/2). Kanunun yürürlüğünden bu yana [..] ay geçmesine rağmen kayıt silinmemiştir.</w:t>
      </w:r>
    </w:p>
    <w:p>
      <w:pPr>
        <w:jc w:val="both"/>
        <w:spacing w:after="120" w:line="276" w:lineRule="auto"/>
      </w:pPr>
      <w:r>
        <w:t xml:space="preserve">12. </w:t>
      </w:r>
      <w:r>
        <w:t xml:space="preserve">[SEÇENEK — dosyanıza uyuyorsa kullanın: yargılamanın yenilenmesi veya kanun yararına bozma sonucu beraat] Önceki mahkûmiyet kararım [yargılamanın yenilenmesi / kanun yararına bozma] sonucunda kaldırılmış, [İL] [NO]. [.....] Mahkemesi [gg.aa.20..] tarihinde [beraatime / ceza verilmesine yer olmadığına] karar vermiş ve bu karar [gg.aa.20..] tarihinde kesinleşmiştir. Önceki mahkûmiyete ilişkin adli sicil ve arşiv kaydının tamamen silinmesi gerekir (5352 m.12/3).</w:t>
      </w:r>
    </w:p>
    <w:p>
      <w:pPr>
        <w:jc w:val="both"/>
        <w:spacing w:after="120" w:line="276" w:lineRule="auto"/>
      </w:pPr>
      <w:r>
        <w:t xml:space="preserve">13. </w:t>
      </w:r>
      <w:r>
        <w:t xml:space="preserve">[SEÇENEK — dosyanıza uyuyorsa kullanın: hatalı kayıt] Belgede görünen [hüküm / ceza miktarı / suç adı / kimlik bilgisi] mahkeme kararıyla uyuşmamaktadır: kararda [.....] yazarken kayıtta [.....] görünmektedir. [Hakkımda verilen karar hükmün açıklanmasının geri bırakılmasıdır ve adli sicile değil ayrı sisteme kaydedilmesi gerekir (CMK 231/13).] Kaydın kararla uyumlu hâle getirilmesini istiyorum.</w:t>
      </w:r>
    </w:p>
    <w:p>
      <w:pPr>
        <w:jc w:val="both"/>
        <w:spacing w:after="120" w:line="276" w:lineRule="auto"/>
      </w:pPr>
      <w:r>
        <w:t xml:space="preserve">14. </w:t>
      </w:r>
      <w:r>
        <w:rPr>
          <w:b/>
          <w:bCs/>
        </w:rPr>
        <w:t xml:space="preserve">Silme işlemi resen yapılması gereken bir iştir:</w:t>
      </w:r>
      <w:r>
        <w:t xml:space="preserve"> Adli Sicil Yönetmeliğine göre arşiv kayıtlarının silinmesi, Genel Müdürlüğün teklifi ve Bakan onayıyla kurulan komisyonca resen yapılır (Adli Sicil Yönetmeliği m.13). Şartlar oluştuğu hâlde silme yapılmaması, kişisel verilerimin silinmesini isteme hakkımı (Anayasa m.20/3) ve çalışma hayatımı doğrudan etkilemektedir.</w:t>
      </w:r>
    </w:p>
    <w:p>
      <w:pPr>
        <w:jc w:val="both"/>
        <w:spacing w:after="120" w:line="276" w:lineRule="auto"/>
      </w:pPr>
      <w:r>
        <w:t xml:space="preserve">15. </w:t>
      </w:r>
      <w:r>
        <w:rPr>
          <w:b/>
          <w:bCs/>
        </w:rPr>
        <w:t xml:space="preserve">Talebin ivedi incelenmesi gerekir:</w:t>
      </w:r>
      <w:r>
        <w:t xml:space="preserve"> [gg.aa.2026] tarihinde [işe giriş / kamu kurumuna atanma / güvenlik soruşturması / silah ruhsatı / vize] için arşiv kaydı dahil belge vermem istenmiştir. Arşiv bilgileri özel kanunlarda gösterilen hâllerde kamu kurumlarınca istenebildiğinden (5352 m.10/1-d), kaydın sürmesi [atamamın / işe girişimin] önünde engeldir.</w:t>
      </w:r>
    </w:p>
    <w:p>
      <w:pPr>
        <w:jc w:val="both"/>
        <w:spacing w:after="120" w:line="276" w:lineRule="auto"/>
      </w:pPr>
      <w:r>
        <w:rPr>
          <w:b/>
          <w:bCs/>
        </w:rPr>
        <w:t xml:space="preserve">HUKUKİ NEDENLER:</w:t>
      </w:r>
      <w:r>
        <w:t xml:space="preserve"> Anayasa m.20/3, m.76; 5352 sayılı Adli Sicil Kanunu m.4, 9, 10, 12, 13/A, 14; Adli Sicil Yönetmeliği m.11, 13; TCK m.51/8; 5275 sayılı Kanun m.107/14; 3071 sayılı Dilekçe Hakkının Kullanılmasına Dair Kanun m.7; 2577 sayılı İYUK m.10; ilgili mevzuat. [varsa emsal karar künyesi]</w:t>
      </w:r>
    </w:p>
    <w:p>
      <w:pPr>
        <w:jc w:val="both"/>
        <w:spacing w:after="120" w:line="276" w:lineRule="auto"/>
      </w:pPr>
      <w:r>
        <w:rPr>
          <w:b/>
          <w:bCs/>
        </w:rPr>
        <w:t xml:space="preserve">DELİLLER:</w:t>
      </w:r>
      <w:r>
        <w:t xml:space="preserve"> Barkodlu adli sicil ve arşiv kaydı belgesi, kesinleşme şerhli mahkeme kararı, infaz bürosundan alınan infazın tamamlandığına ilişkin yazı, adli para cezası tahsil makbuzu, denetim süresinin bittiğine ilişkin karar ya da yazı, [varsa: zamanaşımı tespit kararı, yasaklanmış hakların geri verilmesi kararı, yargılamanın yenilenmesi sonucu verilen beraat kararı, suç olmaktan çıkaran kanunun Resmî Gazete künyesi], iş veya atama başvurusuna ilişkin belge.</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[İL] [NO]. [.....] Mahkemesinin Esas [Yıl/Sıra], Karar [Yıl/Sıra] sayılı hükmüne ilişkin arşiv kaydımın 5352 sayılı Kanunun 12. maddesi uyarınca tamamen silinmesine,</w:t>
      </w:r>
    </w:p>
    <w:p>
      <w:pPr>
        <w:jc w:val="both"/>
        <w:spacing w:after="120" w:line="276" w:lineRule="auto"/>
      </w:pPr>
      <w:r>
        <w:t xml:space="preserve">2. </w:t>
      </w:r>
      <w:r>
        <w:t xml:space="preserve">Terditli olarak; arşivden tamamen silinme şartlarının henüz oluşmadığı kanaatine varılırsa, kaydın adli sicilden silinerek arşive alınmasına (5352 m.9/1) ve arşivden silinme tarihinin tarafıma bildirilmesine,</w:t>
      </w:r>
    </w:p>
    <w:p>
      <w:pPr>
        <w:jc w:val="both"/>
        <w:spacing w:after="120" w:line="276" w:lineRule="auto"/>
      </w:pPr>
      <w:r>
        <w:t xml:space="preserve">3. </w:t>
      </w:r>
      <w:r>
        <w:t xml:space="preserve">Kayıtta kararla uyuşmayan bilgi varsa düzeltilmesine, infazın tamamlandığına ilişkin bildirimin eksikse ilgili Cumhuriyet başsavcılığından istenmesine,</w:t>
      </w:r>
    </w:p>
    <w:p>
      <w:pPr>
        <w:jc w:val="both"/>
        <w:spacing w:after="120" w:line="276" w:lineRule="auto"/>
      </w:pPr>
      <w:r>
        <w:t xml:space="preserve">4. </w:t>
      </w:r>
      <w:r>
        <w:t xml:space="preserve">Dilekçemde eksik belge görülürse talebin reddi yerine eksikliğin tarafıma bildirilmesine,</w:t>
      </w:r>
    </w:p>
    <w:p>
      <w:pPr>
        <w:jc w:val="both"/>
        <w:spacing w:after="120" w:line="276" w:lineRule="auto"/>
      </w:pPr>
      <w:r>
        <w:t xml:space="preserve">5. </w:t>
      </w:r>
      <w:r>
        <w:t xml:space="preserve">Sonucun gerekçeli olarak yazılı biçimde [adresime / e-Devlet ve e-posta adresime] bildirilmesine</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TALEP EDEN</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Barkodlu adli sicil ve arşiv kaydı belgesi</w:t>
      </w:r>
    </w:p>
    <w:p>
      <w:pPr>
        <w:jc w:val="both"/>
        <w:spacing w:after="120" w:line="276" w:lineRule="auto"/>
      </w:pPr>
      <w:r>
        <w:t xml:space="preserve">2. </w:t>
      </w:r>
      <w:r>
        <w:t xml:space="preserve">Kesinleşme şerhli mahkeme kararı</w:t>
      </w:r>
    </w:p>
    <w:p>
      <w:pPr>
        <w:jc w:val="both"/>
        <w:spacing w:after="120" w:line="276" w:lineRule="auto"/>
      </w:pPr>
      <w:r>
        <w:t xml:space="preserve">3. </w:t>
      </w:r>
      <w:r>
        <w:t xml:space="preserve">İnfazın tamamlandığına ilişkin yazı ya da tahsil makbuzu</w:t>
      </w:r>
    </w:p>
    <w:p>
      <w:pPr>
        <w:jc w:val="both"/>
        <w:spacing w:after="120" w:line="276" w:lineRule="auto"/>
      </w:pPr>
      <w:r>
        <w:t xml:space="preserve">4. </w:t>
      </w:r>
      <w:r>
        <w:t xml:space="preserve">Nüfus cüzdanı fotokopisi [vekille başvuruda: vekâletname]</w:t>
      </w:r>
    </w:p>
    <w:p>
      <w:pPr>
        <w:jc w:val="both"/>
        <w:spacing w:after="120" w:line="276" w:lineRule="auto"/>
      </w:pPr>
      <w:r>
        <w:t xml:space="preserve">5. </w:t>
      </w:r>
      <w:r>
        <w:t xml:space="preserve">[Varsa: ek karar, memnu hak iadesi kararı, beraat kararı, iş başvurusu belgesi]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