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CUMHURİYET BAŞSAVCILIĞINA</w:t>
      </w:r>
    </w:p>
    <w:p>
      <w:pPr>
        <w:jc w:val="both"/>
        <w:spacing w:after="120" w:line="276" w:lineRule="auto"/>
      </w:pPr>
      <w:r>
        <w:rPr>
          <w:b/>
          <w:bCs/>
        </w:rPr>
        <w:t xml:space="preserve">SORUŞTURMA NO:</w:t>
      </w:r>
      <w:r>
        <w:t xml:space="preserve"> [İlk başvuruda boş bırakın; karakolda tutanak tutulduysa verilen numarayı yazın.]</w:t>
      </w:r>
    </w:p>
    <w:p>
      <w:pPr>
        <w:jc w:val="both"/>
        <w:spacing w:after="120" w:line="276" w:lineRule="auto"/>
      </w:pPr>
      <w:r>
        <w:rPr>
          <w:b/>
          <w:bCs/>
        </w:rPr>
        <w:t xml:space="preserve">ŞİKÂYETÇİ (MÜŞTEKİ):</w:t>
      </w:r>
      <w:r>
        <w:t xml:space="preserve"> [Ad Soyad / şirket ise ticaret unvanı ve yetkilisi], T.C. Kimlik No veya Vergi No: [...........], Adres: [...........], Telefon: [...........]</w:t>
      </w:r>
    </w:p>
    <w:p>
      <w:pPr>
        <w:jc w:val="both"/>
        <w:spacing w:after="120" w:line="276" w:lineRule="auto"/>
      </w:pPr>
      <w:r>
        <w:t xml:space="preserve">[varsa: VEKİLİ: Av. [Ad Soyad], [Baro ve sicil no], [Adres]]</w:t>
      </w:r>
    </w:p>
    <w:p>
      <w:pPr>
        <w:jc w:val="both"/>
        <w:spacing w:after="120" w:line="276" w:lineRule="auto"/>
      </w:pPr>
      <w:r>
        <w:rPr>
          <w:b/>
          <w:bCs/>
        </w:rPr>
        <w:t xml:space="preserve">ŞÜPHELİ:</w:t>
      </w:r>
      <w:r>
        <w:t xml:space="preserve"> [SEÇENEK: [Ad Soyad], T.C. Kimlik No: [biliniyorsa], Adres: [daire no dahil] / Kimliği tespit edilecek kişi veya kişiler: [kamera görüntüsündeki eşkâl, kullandığı aracın plakası, olay saatinde binaya giren kişi]]</w:t>
      </w:r>
    </w:p>
    <w:p>
      <w:pPr>
        <w:jc w:val="both"/>
        <w:spacing w:after="120" w:line="276" w:lineRule="auto"/>
      </w:pPr>
      <w:r>
        <w:rPr>
          <w:b/>
          <w:bCs/>
        </w:rPr>
        <w:t xml:space="preserve">SUÇ:</w:t>
      </w:r>
      <w:r>
        <w:t xml:space="preserve"> Mala zarar verme (TCK 151/1) [varsa nitelikli hâl: TCK 152/1-[a / c / d] / TCK 152/2-a yakarak]</w:t>
      </w:r>
    </w:p>
    <w:p>
      <w:pPr>
        <w:jc w:val="both"/>
        <w:spacing w:after="120" w:line="276" w:lineRule="auto"/>
      </w:pPr>
      <w:r>
        <w:rPr>
          <w:b/>
          <w:bCs/>
        </w:rPr>
        <w:t xml:space="preserve">SUÇ TARİHİ VE YERİ:</w:t>
      </w:r>
      <w:r>
        <w:t xml:space="preserve"> [gg.aa.yyyy], saat [..:..] ile [..:..] arası, [açık adres / otopark / bina girişi / işyeri önü]</w:t>
      </w:r>
    </w:p>
    <w:p>
      <w:pPr>
        <w:jc w:val="both"/>
        <w:spacing w:after="120" w:line="276" w:lineRule="auto"/>
      </w:pPr>
      <w:r>
        <w:rPr>
          <w:b/>
          <w:bCs/>
        </w:rPr>
        <w:t xml:space="preserve">ZARAR GÖREN MAL:</w:t>
      </w:r>
      <w:r>
        <w:t xml:space="preserve"> [Eşyanın türü, markası, modeli; araçsa plaka ve şasi no; taşınmazsa ada, parsel, bağımsız bölüm no]</w:t>
      </w:r>
    </w:p>
    <w:p>
      <w:pPr>
        <w:jc w:val="both"/>
        <w:spacing w:after="120" w:line="276" w:lineRule="auto"/>
      </w:pPr>
      <w:r>
        <w:rPr>
          <w:b/>
          <w:bCs/>
        </w:rPr>
        <w:t xml:space="preserve">KONU:</w:t>
      </w:r>
      <w:r>
        <w:t xml:space="preserve"> Şüphelinin bana ait [araç / kapı / pencere / bahçe duvarı / eşya] üzerinde kasten zarar oluşturması nedeniyle şikâyetçi olduğumun bildirilmesi, hasarın bilirkişi aracılığıyla tespit edilmesi, kamera kayıtlarının silinmeden getirtilmesi ve şüpheli hakkında kamu davası açılması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Malın sahipliği:</w:t>
      </w:r>
      <w:r>
        <w:t xml:space="preserve"> Zarar gören [araç / taşınmaz / eşya] bana aittir; bunu [ruhsat / tapu kaydı / fatura / kira sözleşmesi ve kullanım hakkı] gösterir. [Mal üzerinde başka birinin de hakkı varsa: Eşya [eşim / şirketim] adına kayıtlıdır; kullanımı bendedir ve zararı ben karşılamaktayım.]</w:t>
      </w:r>
    </w:p>
    <w:p>
      <w:pPr>
        <w:jc w:val="both"/>
        <w:spacing w:after="120" w:line="276" w:lineRule="auto"/>
      </w:pPr>
      <w:r>
        <w:t xml:space="preserve">2. </w:t>
      </w:r>
      <w:r>
        <w:rPr>
          <w:b/>
          <w:bCs/>
        </w:rPr>
        <w:t xml:space="preserve">Olayın öncesi:</w:t>
      </w:r>
      <w:r>
        <w:t xml:space="preserve"> Şüpheli ile aramızda [gg.aa.yyyy] tarihinden beri [otopark yeri / gürültü / aidat / kira artışı / tahliye / boşanma / borç] nedeniyle bir anlaşmazlık bulunmaktadır. Şüpheli [gg.aa.yyyy] tarihinde bana "[sözleri tırnak içinde yazın]" demiş [ya da şu mesajı göndermiştir: "[mesaj]"].</w:t>
      </w:r>
    </w:p>
    <w:p>
      <w:pPr>
        <w:jc w:val="both"/>
        <w:spacing w:after="120" w:line="276" w:lineRule="auto"/>
      </w:pPr>
      <w:r>
        <w:t xml:space="preserve">3. </w:t>
      </w:r>
      <w:r>
        <w:rPr>
          <w:b/>
          <w:bCs/>
        </w:rPr>
        <w:t xml:space="preserve">Fiil:</w:t>
      </w:r>
      <w:r>
        <w:t xml:space="preserve"> [gg.aa.yyyy] günü saat [..:..] sularında [yer] bıraktığım [malım], şüpheli tarafından [anahtar veya sivri bir cisimle çizilmiş / lastikleri kesilmiş / yan aynası kırılmış / kapı kilidine yapıştırıcı sıkılmış / camı taşla kırılmış / duvarına boyayla yazı yazılmış / üzerine çöp ve yağ dökülmüş] hâldedir. Hasarı saat [..:..] sularında [kendim / komşum Ad Soyad] fark etti. [Fiili işlerken şüpheliyi [kendim gördüm / tanık Ad Soyad gördü / kamera kaydı tespit etti].]</w:t>
      </w:r>
    </w:p>
    <w:p>
      <w:pPr>
        <w:jc w:val="both"/>
        <w:spacing w:after="120" w:line="276" w:lineRule="auto"/>
      </w:pPr>
      <w:r>
        <w:t xml:space="preserve">4. </w:t>
      </w:r>
      <w:r>
        <w:rPr>
          <w:b/>
          <w:bCs/>
        </w:rPr>
        <w:t xml:space="preserve">Birinci unsur, başkasına ait mal:</w:t>
      </w:r>
      <w:r>
        <w:t xml:space="preserve"> TCK 151/1 yalnız başkasının taşınır veya taşınmaz malına verilen zararı cezalandırır. Mal şüpheliye ait değildir; şüphelinin mal üzerinde mülkiyet, kira veya kullanım hakkı da yoktur. Bu unsurun delili [ruhsat / tapu / fatura] örneğidir.</w:t>
      </w:r>
    </w:p>
    <w:p>
      <w:pPr>
        <w:jc w:val="both"/>
        <w:spacing w:after="120" w:line="276" w:lineRule="auto"/>
      </w:pPr>
      <w:r>
        <w:t xml:space="preserve">5. </w:t>
      </w:r>
      <w:r>
        <w:rPr>
          <w:b/>
          <w:bCs/>
        </w:rPr>
        <w:t xml:space="preserve">İkinci unsur, seçimlik hareket:</w:t>
      </w:r>
      <w:r>
        <w:t xml:space="preserve"> Kanun yıkma, tahrip etme, yok etme, bozma, kullanılamaz hâle getirme ve kirletme hareketlerini ayrı ayrı sayar. Somut olayda şüpheli malı [bozmuş / kullanılamaz hâle getirmiş / kirletmiştir]: [araç boyası metal yüzeye kadar çizilmiş, boya ve kaporta işlemi gerekmektedir / kapı kilidi çalışmaz hâle gelmiştir / duvardaki yazı ancak boyayla örtülebilmektedir]. Bu zarar silmekle geçen geçici bir leke değildir; giderilmesi masraf gerektirir. Delili fotoğraflar, [servis / usta / eksper] raporu ve fiyat teklifidir.</w:t>
      </w:r>
    </w:p>
    <w:p>
      <w:pPr>
        <w:jc w:val="both"/>
        <w:spacing w:after="120" w:line="276" w:lineRule="auto"/>
      </w:pPr>
      <w:r>
        <w:t xml:space="preserve">6. </w:t>
      </w:r>
      <w:r>
        <w:rPr>
          <w:b/>
          <w:bCs/>
        </w:rPr>
        <w:t xml:space="preserve">Üçüncü unsur, kast:</w:t>
      </w:r>
      <w:r>
        <w:t xml:space="preserve"> Mala zarar verme yalnız kasten işlenebilir. Zarar bir kaza sonucu oluşmamıştır: [çizik aracın bütün yan yüzeyi boyunca kesintisiz uzanmaktadır / dört lastiğin dördü de kesilmiştir / zarar, aramızdaki tartışmadan [kaç saat] sonra oluşmuştur / şüpheli kameraya bakarak hareket etmiştir]. Şüphelinin olaydan önce söylediği "[söz]" ifadesi ve gönderdiği mesajlar da zararın bilerek ve isteyerek verildiğini gösterir.</w:t>
      </w:r>
    </w:p>
    <w:p>
      <w:pPr>
        <w:jc w:val="both"/>
        <w:spacing w:after="120" w:line="276" w:lineRule="auto"/>
      </w:pPr>
      <w:r>
        <w:t xml:space="preserve">7. </w:t>
      </w:r>
      <w:r>
        <w:rPr>
          <w:b/>
          <w:bCs/>
        </w:rPr>
        <w:t xml:space="preserve">Zararın tutarı:</w:t>
      </w:r>
      <w:r>
        <w:t xml:space="preserve"> Hasarın giderilmesi için [servis / usta] tarafından [gg.aa.yyyy] tarihinde [tutar] TL bedel belirlenmiştir [fiyat teklifi / fatura ekte]. [Araç kullanılamadığı süre boyunca [kiralık araç / taksi] gideri doğmuştur.] Gerçek zararın tespiti için bilirkişi incelemesi yapılmasını istiyorum.</w:t>
      </w:r>
    </w:p>
    <w:p>
      <w:pPr>
        <w:jc w:val="both"/>
        <w:spacing w:after="120" w:line="276" w:lineRule="auto"/>
      </w:pPr>
      <w:r>
        <w:t xml:space="preserve">8. </w:t>
      </w:r>
      <w:r>
        <w:rPr>
          <w:b/>
          <w:bCs/>
        </w:rPr>
        <w:t xml:space="preserve">Şikâyet ve süre:</w:t>
      </w:r>
      <w:r>
        <w:t xml:space="preserve"> Hasarı [gg.aa.yyyy] tarihinde fark ettim; failin şüpheli olduğunu [aynı gün / gg.aa.yyyy tarihinde kamera kaydını izleyince / komşumun söylemesiyle] öğrendim. Şikâyetim TCK 73/1'deki altı aylık süre içindedir.</w:t>
      </w:r>
    </w:p>
    <w:p>
      <w:pPr>
        <w:jc w:val="both"/>
        <w:spacing w:after="120" w:line="276" w:lineRule="auto"/>
      </w:pPr>
      <w:r>
        <w:t xml:space="preserve">9. </w:t>
      </w:r>
      <w:r>
        <w:t xml:space="preserve">[SEÇENEK — dosyanıza uyuyorsa kullanın: park hâlindeki araca zarar] Aracım [site otoparkında / sokakta / işyeri önünde] park hâlindeyken zarar görmüştür. Aracımın araç içi kamerası [park modunda kayıttaydı / kayıt almıyordu]. Olay yerini gören [site güvenlik kamerası / karşı apartman kamerası / belediye kamerası] bulunmaktadır. Hasar, [kasko şirketi adı] eksperince [gg.aa.yyyy] tarihinde incelenmiş ve eksper raporuna bağlanmıştır.</w:t>
      </w:r>
    </w:p>
    <w:p>
      <w:pPr>
        <w:jc w:val="both"/>
        <w:spacing w:after="120" w:line="276" w:lineRule="auto"/>
      </w:pPr>
      <w:r>
        <w:t xml:space="preserve">10. </w:t>
      </w:r>
      <w:r>
        <w:t xml:space="preserve">[SEÇENEK — dosyanıza uyuyorsa kullanın: komşuluk uyuşmazlığı] Şüpheli [üst kat / karşı daire / bitişik bahçe] komşumdur. Zarar [kapıma / paspasıma / saksılarıma / bahçe duvarıma / kapı önüne taktığım kameraya / elektrik veya su sayacıma] verilmiştir ve [ilk değildir; gg.aa.yyyy ve gg.aa.yyyy tarihlerinde de benzer zararlar oldu]. Apartman yöneticisi [Ad Soyad] olayları bilmektedir; yönetim kurulu karar defteri ve bina kamera kayıtlarının getirtilmesini istiyorum.</w:t>
      </w:r>
    </w:p>
    <w:p>
      <w:pPr>
        <w:jc w:val="both"/>
        <w:spacing w:after="120" w:line="276" w:lineRule="auto"/>
      </w:pPr>
      <w:r>
        <w:t xml:space="preserve">11. </w:t>
      </w:r>
      <w:r>
        <w:t xml:space="preserve">[SEÇENEK — dosyanıza uyuyorsa kullanın: kira ilişkisi] Şüpheli, [gg.aa.yyyy] tarihine kadar taşınmazımda kiracı olarak oturmuştur. Tahliyeden sonra yaptığım kontrolde [kapıların kırıldığı / mutfak dolaplarının söküldüğü ve parçalandığı / duvarlara zarar verildiği / tesisatın bozulduğu] görülmüştür. Bu hasarlar olağan kullanımdan kaynaklanan yıpranma değildir; tahliye öncesi [gg.aa.yyyy] tarihli teslim fotoğrafları ve [tanık / emlakçı] beyanı taşınmazın sağlam teslim edildiğini gösterir. Kira alacakları ve depozito konusundaki hakkım ayrıca saklıdır.</w:t>
      </w:r>
    </w:p>
    <w:p>
      <w:pPr>
        <w:jc w:val="both"/>
        <w:spacing w:after="120" w:line="276" w:lineRule="auto"/>
      </w:pPr>
      <w:r>
        <w:t xml:space="preserve">12. </w:t>
      </w:r>
      <w:r>
        <w:t xml:space="preserve">[SEÇENEK — dosyanıza uyuyorsa kullanın: eski eş veya eski sevgili] Şüpheli [eski eşim / birlikte olduğum kişi] olup ayrılığımızdan sonra [telefonumu yere atarak kırmış / aracımın camlarını kırmış / evdeki eşyalarımı parçalamıştır]. Zarar bana duyduğu öfkenin sonucudur ve şiddet içeren başka davranışlarla birlikte yaşanmıştır. 6284 sayılı Kanun kapsamında şüphelinin şahsi eşyalarıma ve ev eşyalarıma zarar vermemesi ile bana yaklaşmaması tedbirlerine karar verilmesi için gereğinin yapılmasını istiyorum.</w:t>
      </w:r>
    </w:p>
    <w:p>
      <w:pPr>
        <w:jc w:val="both"/>
        <w:spacing w:after="120" w:line="276" w:lineRule="auto"/>
      </w:pPr>
      <w:r>
        <w:t xml:space="preserve">13. </w:t>
      </w:r>
      <w:r>
        <w:t xml:space="preserve">[SEÇENEK — dosyanıza uyuyorsa kullanın: dikili ağaç, TCK 152/1-c] Şüpheli, [tapu bilgisi] taşınmazımdaki [sayı] adet [meyve ağacı / fidan / bağ çubuğu] [kesmiş / sökmüş / kurutmuştur]. Dikili ağaca zarar TCK 152/1-c'de ayrıca düzenlenmiş nitelikli hâldir; kanun bu hâlde şikâyet aramaz. Ağaçların yaşı ve ekonomik değerinin ziraat bilirkişisince tespit edilmesini, olay yerinde keşif yapılmasını istiyorum.</w:t>
      </w:r>
    </w:p>
    <w:p>
      <w:pPr>
        <w:jc w:val="both"/>
        <w:spacing w:after="120" w:line="276" w:lineRule="auto"/>
      </w:pPr>
      <w:r>
        <w:t xml:space="preserve">14. </w:t>
      </w:r>
      <w:r>
        <w:t xml:space="preserve">[SEÇENEK — dosyanıza uyuyorsa kullanın: yakarak zarar, TCK 152/2-a] Şüpheli [aracımı / kapımı / ahırımı] [benzin dökerek / tutuşturucu madde kullanarak] yakmıştır. İtfaiye raporunun, olay yeri inceleme tutanağının ve kriminal incelemenin dosyaya alınmasını istiyorum. Yangın çevreye yayılma tehlikesi yarattıysa olayın genel güvenliği tehlikeye sokma yönünden de değerlendirilmesini talep ederim.</w:t>
      </w:r>
    </w:p>
    <w:p>
      <w:pPr>
        <w:jc w:val="both"/>
        <w:spacing w:after="120" w:line="276" w:lineRule="auto"/>
      </w:pPr>
      <w:r>
        <w:t xml:space="preserve">15. </w:t>
      </w:r>
      <w:r>
        <w:t xml:space="preserve">[SEÇENEK — dosyanıza uyuyorsa kullanın: şüpheli akrabam] Şüpheli benim [amcam / dayım / yeğenim / aynı evde oturmayan kardeşim / ayrılık kararı verilmiş eşim] olup TCK 167/2 kapsamındadır. Bu nedenle şüpheliden açıkça şikâyetçi olduğumu bildiririm.</w:t>
      </w:r>
    </w:p>
    <w:p>
      <w:pPr>
        <w:jc w:val="both"/>
        <w:spacing w:after="120" w:line="276" w:lineRule="auto"/>
      </w:pPr>
      <w:r>
        <w:t xml:space="preserve">16. </w:t>
      </w:r>
      <w:r>
        <w:rPr>
          <w:b/>
          <w:bCs/>
        </w:rPr>
        <w:t xml:space="preserve">Uzlaştırma beyanı:</w:t>
      </w:r>
      <w:r>
        <w:t xml:space="preserve"> [SEÇENEK: Uzlaşmak istemiyorum. / Uzlaştırma teklifini değerlendirmek isterim.] [Bu beyan dosya TCK 151/1 kapsamında kalırsa sonuç doğurur; TCK 152'deki nitelikli hâllerde uzlaştırma yapılmaz.]</w:t>
      </w:r>
    </w:p>
    <w:p>
      <w:pPr>
        <w:jc w:val="both"/>
        <w:spacing w:after="120" w:line="276" w:lineRule="auto"/>
      </w:pPr>
      <w:r>
        <w:t xml:space="preserve">17. </w:t>
      </w:r>
      <w:r>
        <w:rPr>
          <w:b/>
          <w:bCs/>
        </w:rPr>
        <w:t xml:space="preserve">Saklı haklarım:</w:t>
      </w:r>
      <w:r>
        <w:t xml:space="preserve"> Kamu davası açılırsa davaya katılma hakkımı ve onarım bedeli, değer kaybı ile kullanım kaybı için tazminat haklarımı saklı tutarım.</w:t>
      </w:r>
    </w:p>
    <w:p>
      <w:pPr>
        <w:jc w:val="both"/>
        <w:spacing w:after="120" w:line="276" w:lineRule="auto"/>
      </w:pPr>
      <w:r>
        <w:rPr>
          <w:b/>
          <w:bCs/>
        </w:rPr>
        <w:t xml:space="preserve">HUKUKİ NEDENLER:</w:t>
      </w:r>
      <w:r>
        <w:t xml:space="preserve"> 5237 sayılı TCK m. 73, 151, 152, 167, 168; 5271 sayılı CMK m. 63, 123, 158, 160, 237, 253; [kapsamdaysa: 6284 sayılı Kanun m. 5, 8] ve ilgili mevzuat.</w:t>
      </w:r>
    </w:p>
    <w:p>
      <w:pPr>
        <w:jc w:val="both"/>
        <w:spacing w:after="120" w:line="276" w:lineRule="auto"/>
      </w:pPr>
      <w:r>
        <w:rPr>
          <w:b/>
          <w:bCs/>
        </w:rPr>
        <w:t xml:space="preserve">DELİLLER:</w:t>
      </w:r>
    </w:p>
    <w:p>
      <w:pPr>
        <w:jc w:val="both"/>
        <w:spacing w:after="120" w:line="276" w:lineRule="auto"/>
      </w:pPr>
      <w:r>
        <w:t xml:space="preserve">1. </w:t>
      </w:r>
      <w:r>
        <w:t xml:space="preserve">Hasarın olay günü çekilmiş fotoğrafları ve videosu ([sayı] adet, çekim tarihiyle),</w:t>
      </w:r>
    </w:p>
    <w:p>
      <w:pPr>
        <w:jc w:val="both"/>
        <w:spacing w:after="120" w:line="276" w:lineRule="auto"/>
      </w:pPr>
      <w:r>
        <w:t xml:space="preserve">2. </w:t>
      </w:r>
      <w:r>
        <w:t xml:space="preserve">[Site / apartman / işyeri / belediye] kamera kayıtları ve aracımın araç içi kamera kaydı,</w:t>
      </w:r>
    </w:p>
    <w:p>
      <w:pPr>
        <w:jc w:val="both"/>
        <w:spacing w:after="120" w:line="276" w:lineRule="auto"/>
      </w:pPr>
      <w:r>
        <w:t xml:space="preserve">3. </w:t>
      </w:r>
      <w:r>
        <w:t xml:space="preserve">[Servis / usta] fiyat teklifi veya onarım faturası, [varsa: kasko eksper raporu],</w:t>
      </w:r>
    </w:p>
    <w:p>
      <w:pPr>
        <w:jc w:val="both"/>
        <w:spacing w:after="120" w:line="276" w:lineRule="auto"/>
      </w:pPr>
      <w:r>
        <w:t xml:space="preserve">4. </w:t>
      </w:r>
      <w:r>
        <w:t xml:space="preserve">Mülkiyeti gösteren [ruhsat / tapu / fatura / kira sözleşmesi] örneği,</w:t>
      </w:r>
    </w:p>
    <w:p>
      <w:pPr>
        <w:jc w:val="both"/>
        <w:spacing w:after="120" w:line="276" w:lineRule="auto"/>
      </w:pPr>
      <w:r>
        <w:t xml:space="preserve">5. </w:t>
      </w:r>
      <w:r>
        <w:t xml:space="preserve">Tanıklar: [Ad Soyad, telefon], [apartman yöneticisi Ad Soyad, telefon],</w:t>
      </w:r>
    </w:p>
    <w:p>
      <w:pPr>
        <w:jc w:val="both"/>
        <w:spacing w:after="120" w:line="276" w:lineRule="auto"/>
      </w:pPr>
      <w:r>
        <w:t xml:space="preserve">6. </w:t>
      </w:r>
      <w:r>
        <w:t xml:space="preserve">Şüphelinin olaydan önce ve sonra gönderdiği mesajların ekran görüntüleri,</w:t>
      </w:r>
    </w:p>
    <w:p>
      <w:pPr>
        <w:jc w:val="both"/>
        <w:spacing w:after="120" w:line="276" w:lineRule="auto"/>
      </w:pPr>
      <w:r>
        <w:t xml:space="preserve">7. </w:t>
      </w:r>
      <w:r>
        <w:t xml:space="preserve">[Varsa: kolluk olay tutanağı, itfaiye raporu, önceki şikâyetler],</w:t>
      </w:r>
    </w:p>
    <w:p>
      <w:pPr>
        <w:jc w:val="both"/>
        <w:spacing w:after="120" w:line="276" w:lineRule="auto"/>
      </w:pPr>
      <w:r>
        <w:t xml:space="preserve">8. </w:t>
      </w:r>
      <w:r>
        <w:t xml:space="preserve">Bilirkişi incelemesi, keşif ve sair deliller.</w:t>
      </w:r>
    </w:p>
    <w:p>
      <w:pPr>
        <w:jc w:val="both"/>
        <w:spacing w:after="120" w:line="276" w:lineRule="auto"/>
      </w:pPr>
      <w:r>
        <w:rPr>
          <w:b/>
          <w:bCs/>
        </w:rPr>
        <w:t xml:space="preserve">SONUÇ VE İSTEM:</w:t>
      </w:r>
      <w:r>
        <w:t xml:space="preserve"> Yukarıda açıkladığım nedenlerle;</w:t>
      </w:r>
    </w:p>
    <w:p>
      <w:pPr>
        <w:jc w:val="both"/>
        <w:spacing w:after="120" w:line="276" w:lineRule="auto"/>
      </w:pPr>
      <w:r>
        <w:t xml:space="preserve">1. </w:t>
      </w:r>
      <w:r>
        <w:t xml:space="preserve">Şüpheli hakkında soruşturma başlatılmasını, ifadesinin alınmasını, kimliği belli değilse kamera kayıtları ve plaka sorgusuyla kimliğinin tespit edilmesini,</w:t>
      </w:r>
    </w:p>
    <w:p>
      <w:pPr>
        <w:jc w:val="both"/>
        <w:spacing w:after="120" w:line="276" w:lineRule="auto"/>
      </w:pPr>
      <w:r>
        <w:t xml:space="preserve">2. </w:t>
      </w:r>
      <w:r>
        <w:t xml:space="preserve">Olay yerini gören kameralara ait kayıtların silinmeden derhâl getirtilmesini, tanıkların dinlenmesini, gerekirse olay yeri incelemesi yapılmasını ve fiilde kullanılan aletin muhafaza altına alınmasını,</w:t>
      </w:r>
    </w:p>
    <w:p>
      <w:pPr>
        <w:jc w:val="both"/>
        <w:spacing w:after="120" w:line="276" w:lineRule="auto"/>
      </w:pPr>
      <w:r>
        <w:t xml:space="preserve">3. </w:t>
      </w:r>
      <w:r>
        <w:t xml:space="preserve">Zararın türü ve tutarının bilirkişi incelemesiyle tespit edilmesini [dikili ağaç veya taşınmazda: keşif yapılmasını],</w:t>
      </w:r>
    </w:p>
    <w:p>
      <w:pPr>
        <w:jc w:val="both"/>
        <w:spacing w:after="120" w:line="276" w:lineRule="auto"/>
      </w:pPr>
      <w:r>
        <w:t xml:space="preserve">4. </w:t>
      </w:r>
      <w:r>
        <w:t xml:space="preserve">[Kapsamdaysa:] 6284 sayılı Kanun uyarınca koruyucu ve önleyici tedbir kararı verilmesi için gereğinin yapılmasını,</w:t>
      </w:r>
    </w:p>
    <w:p>
      <w:pPr>
        <w:jc w:val="both"/>
        <w:spacing w:after="120" w:line="276" w:lineRule="auto"/>
      </w:pPr>
      <w:r>
        <w:t xml:space="preserve">5. </w:t>
      </w:r>
      <w:r>
        <w:t xml:space="preserve">Şüpheli hakkında TCK 151/1 [nitelikli hâl varsa: TCK 152] uyarınca kamu davası açılmasını,</w:t>
      </w:r>
    </w:p>
    <w:p>
      <w:pPr>
        <w:jc w:val="both"/>
        <w:spacing w:after="120" w:line="276" w:lineRule="auto"/>
      </w:pPr>
      <w:r>
        <w:t xml:space="preserve">6. </w:t>
      </w:r>
      <w:r>
        <w:t xml:space="preserve">Fiili ve faili [gg.aa.yyyy] tarihinde öğrendiğimden şikâyetimin TCK 73/1'deki süre içinde yapıldığının tespitini,</w:t>
      </w:r>
    </w:p>
    <w:p>
      <w:pPr>
        <w:jc w:val="both"/>
        <w:spacing w:after="120" w:line="276" w:lineRule="auto"/>
      </w:pPr>
      <w:r>
        <w:t xml:space="preserve">7. </w:t>
      </w:r>
      <w:r>
        <w:t xml:space="preserve">Kamu davası açılırsa katılma ve tazminat haklarımın saklı tutulmasını ve verilecek kararların tarafıma tebliğini saygıyla arz ve talep ederim.</w:t>
      </w:r>
    </w:p>
    <w:p>
      <w:pPr>
        <w:jc w:val="right"/>
        <w:spacing w:after="120" w:line="276" w:lineRule="auto"/>
      </w:pPr>
      <w:r>
        <w:t xml:space="preserve">[gg.aa.yyyy]</w:t>
      </w:r>
    </w:p>
    <w:p>
      <w:pPr>
        <w:jc w:val="right"/>
        <w:spacing w:after="120" w:line="276" w:lineRule="auto"/>
      </w:pPr>
      <w:r>
        <w:t xml:space="preserve">Şikâyetçi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Hasar fotoğrafları ([sayı] sayfa)</w:t>
      </w:r>
    </w:p>
    <w:p>
      <w:pPr>
        <w:jc w:val="both"/>
        <w:spacing w:after="120" w:line="276" w:lineRule="auto"/>
      </w:pPr>
      <w:r>
        <w:t xml:space="preserve">2. </w:t>
      </w:r>
      <w:r>
        <w:t xml:space="preserve">Fiyat teklifi, fatura veya eksper raporu örneği</w:t>
      </w:r>
    </w:p>
    <w:p>
      <w:pPr>
        <w:jc w:val="both"/>
        <w:spacing w:after="120" w:line="276" w:lineRule="auto"/>
      </w:pPr>
      <w:r>
        <w:t xml:space="preserve">3. </w:t>
      </w:r>
      <w:r>
        <w:t xml:space="preserve">Ruhsat, tapu, fatura veya kira sözleşmesi örneği</w:t>
      </w:r>
    </w:p>
    <w:p>
      <w:pPr>
        <w:jc w:val="both"/>
        <w:spacing w:after="120" w:line="276" w:lineRule="auto"/>
      </w:pPr>
      <w:r>
        <w:t xml:space="preserve">4. </w:t>
      </w:r>
      <w:r>
        <w:t xml:space="preserve">[Varsa: kamera kaydını veya mesajları içeren USB bellek]</w:t>
      </w:r>
    </w:p>
    <w:p>
      <w:pPr>
        <w:jc w:val="both"/>
        <w:spacing w:after="120" w:line="276" w:lineRule="auto"/>
      </w:pPr>
      <w:r>
        <w:t xml:space="preserve">5. </w:t>
      </w:r>
      <w:r>
        <w:t xml:space="preserve">Kimlik fotokopisi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