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 w:line="276" w:lineRule="auto"/>
      </w:pPr>
      <w:r>
        <w:rPr>
          <w:b/>
          <w:bCs/>
        </w:rPr>
        <w:t xml:space="preserve">[ŞEHİR] CUMHURİYET BAŞSAVCILIĞINA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SORUŞTURMA NO:</w:t>
      </w:r>
      <w:r>
        <w:t xml:space="preserve"> […]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ŞİKAYETÇİ (MÜŞTEKİ):</w:t>
      </w:r>
      <w:r>
        <w:t xml:space="preserve"> [Ad Soyad], T.C. Kimlik No: […], [Adres], [Telefon]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[varsa: VEKİLİ: Av. Ad Soyad]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ŞÜPHELİ:</w:t>
      </w:r>
      <w:r>
        <w:t xml:space="preserve"> [Ad Soyad]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SUÇ:</w:t>
      </w:r>
      <w:r>
        <w:t xml:space="preserve"> [Suçun adı ve maddesi, ör. kasten yaralama (TCK m. 86/2)]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SUÇ TARİHİ:</w:t>
      </w:r>
      <w:r>
        <w:t xml:space="preserve"> [Gün.Ay.Yıl]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KONU:</w:t>
      </w:r>
      <w:r>
        <w:t xml:space="preserve"> Şüpheli hakkındaki şikayetimden vazgeçtiğimin bildirilmesi ve şüpheli hakkında kovuşturmaya yer olmadığına karar verilmesi talebidir.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AÇIKLAMALAR: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[Gün.Ay.Yıl] tarihinde meydana gelen olay nedeniyle [Gün.Ay.Yıl] tarihinde [… Karakolu / Cumhuriyet Başsavcılığı] önünde şüpheli hakkında şikayetçi oldum. Soruşturma yukarıda numarası yazılı dosya üzerinden yürütülmektedir.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Kendi özgür irademle, hiçbir baskı, tehdit ya da vaat altında kalmaksızın şüpheli hakkındaki şikayetimden kayıtsız ve şartsız olarak vazgeçiyorum. Vazgeçmem herhangi bir ödemeye, şarta veya süreye bağlı değildir.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Soruşturma konusu [suçun adı], soruşturulması ve kovuşturulması şikayete bağlı suçlardandır ([TCK m. …]). TCK m. 73/4 uyarınca şikayetten vazgeçme, kovuşturma şartını ortadan kaldırır.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Vazgeçmem dosyadaki [tüm suçlar / yalnız … suçu] bakımından geçerlidir.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[Olayda birden fazla şüpheli varsa:] TCK m. 73/5 uyarınca şüphelilerden biri hakkındaki vazgeçmenin diğerlerini de kapsadığını bilerek beyanda bulunuyorum.</w:t>
      </w:r>
    </w:p>
    <w:p>
      <w:pPr>
        <w:jc w:val="both"/>
        <w:spacing w:after="120" w:line="276" w:lineRule="auto"/>
      </w:pPr>
      <w:r>
        <w:t xml:space="preserve">6. </w:t>
      </w:r>
      <w:r>
        <w:t xml:space="preserve">[SEÇENEK A:] Olay nedeniyle uğradığım maddi ve manevi zarara ilişkin şahsi haklarımı saklı tutuyorum; bu vazgeçme hukuk mahkemesinde tazminat isteme hakkımı kapsamaz. [SEÇENEK B:] Zararım giderilmiştir; TCK m. 73/7 uyarınca şahsi haklarımdan da vazgeçiyorum.</w:t>
      </w:r>
    </w:p>
    <w:p>
      <w:pPr>
        <w:jc w:val="both"/>
        <w:spacing w:after="120" w:line="276" w:lineRule="auto"/>
      </w:pPr>
      <w:r>
        <w:t xml:space="preserve">7. </w:t>
      </w:r>
      <w:r>
        <w:t xml:space="preserve">İmzamın bana ait olduğunun tespiti ya da beyanımın tutanağa geçirilmesi gerekirse çağrıldığımda Başsavcılığınıza gelmeye hazırım.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HUKUKİ NEDENLER:</w:t>
      </w:r>
      <w:r>
        <w:t xml:space="preserve"> TCK m. 73, CMK m. 172 ve ilgili mevzuat.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DELİLLER:</w:t>
      </w:r>
      <w:r>
        <w:t xml:space="preserve"> Soruşturma dosyası, nüfus cüzdanı örneği, [varsa: zararın ödendiğine ilişkin belge].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SONUÇ VE İSTEM:</w:t>
      </w:r>
      <w:r>
        <w:t xml:space="preserve"> Yukarıda açıklanan nedenlerle;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Şüpheli hakkındaki şikayetimden vazgeçtiğimin kabulü ile şüpheli hakkında KOVUŞTURMAYA YER OLMADIĞINA,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Soruşturma konusu suçun şikayete bağlı olmadığı kanaatine varılırsa, vazgeçme beyanımın dosyaya alınarak değerlendirilmesine ve suç uzlaştırma kapsamında ise dosyanın uzlaştırma bürosuna gönderilmesine,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Verilecek kararın tarafıma tebliğine,</w:t>
      </w:r>
    </w:p>
    <w:p>
      <w:pPr>
        <w:jc w:val="both"/>
        <w:spacing w:after="120" w:line="276" w:lineRule="auto"/>
      </w:pPr>
      <w:r>
        <w:t xml:space="preserve">karar verilmesini saygıyla arz ve talep ederim.</w:t>
      </w:r>
    </w:p>
    <w:p>
      <w:pPr>
        <w:jc w:val="both"/>
        <w:spacing w:after="120" w:line="276" w:lineRule="auto"/>
      </w:pPr>
      <w:r>
        <w:t xml:space="preserve">[Gün.Ay.Yıl]</w:t>
      </w:r>
    </w:p>
    <w:p>
      <w:pPr>
        <w:jc w:val="right"/>
        <w:spacing w:after="120" w:line="276" w:lineRule="auto"/>
      </w:pPr>
      <w:r>
        <w:rPr>
          <w:b/>
          <w:bCs/>
        </w:rPr>
        <w:t xml:space="preserve">Şikayetçi</w:t>
      </w:r>
    </w:p>
    <w:p>
      <w:pPr>
        <w:jc w:val="right"/>
        <w:spacing w:after="120" w:line="276" w:lineRule="auto"/>
      </w:pPr>
      <w:r>
        <w:t xml:space="preserve">[Ad Soyad / İmza]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EKLER: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Nüfus cüzdanı örneği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[varsa: Ödeme belgesi]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[varsa: Özel yetkili vekâletname örneği]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